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122C3E80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Quadragésima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B8640A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Sétima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5B39A714" w14:textId="699095F8" w:rsidR="00D17D63" w:rsidRPr="008D660F" w:rsidRDefault="00457B26" w:rsidP="0043465A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72420F">
        <w:rPr>
          <w:rFonts w:ascii="Arial" w:eastAsia="MS Mincho" w:hAnsi="Arial" w:cs="Arial"/>
          <w:sz w:val="28"/>
          <w:szCs w:val="28"/>
          <w:lang w:eastAsia="pt-BR"/>
        </w:rPr>
        <w:t>Quadragésima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Sétima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seis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vinte e cinco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fevereiro de dois mil e vinte e seis.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Feita a chamada inicial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plenária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do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vereador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es </w:t>
      </w:r>
      <w:bookmarkEnd w:id="1"/>
      <w:r w:rsidR="00B8640A">
        <w:rPr>
          <w:rFonts w:ascii="Arial" w:eastAsia="MS Mincho" w:hAnsi="Arial" w:cs="Arial"/>
          <w:sz w:val="28"/>
          <w:szCs w:val="28"/>
          <w:lang w:eastAsia="pt-BR"/>
        </w:rPr>
        <w:t>Bruno Nepomuceno Braga e Thiago Araújo Moreira Bicalho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O vereador Bruno Nepomuceno Braga solicitou verificação de quórum e deu entrada no plenário. 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Foi feito um minuto de silêncio, atendendo proposições dos vereadores Revetrie Silva Teixeira, pela família vítima do acidente na BR</w:t>
      </w:r>
      <w:r w:rsidR="00315537">
        <w:rPr>
          <w:rFonts w:ascii="Arial" w:eastAsia="MS Mincho" w:hAnsi="Arial" w:cs="Arial"/>
          <w:sz w:val="28"/>
          <w:szCs w:val="28"/>
          <w:lang w:eastAsia="pt-BR"/>
        </w:rPr>
        <w:t xml:space="preserve"> 381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e Vanderlei Cardoso Miranda, pelas vítimas em decorrência das chuvas nas cidades d</w:t>
      </w:r>
      <w:r w:rsidR="00315537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Juiz de Fora, Ubá e </w:t>
      </w:r>
      <w:r w:rsidR="00315537">
        <w:rPr>
          <w:rFonts w:ascii="Arial" w:eastAsia="MS Mincho" w:hAnsi="Arial" w:cs="Arial"/>
          <w:sz w:val="28"/>
          <w:szCs w:val="28"/>
          <w:lang w:eastAsia="pt-BR"/>
        </w:rPr>
        <w:t xml:space="preserve">Matias Barbosa na Zona da Mata.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recebidas e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expedidas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FB48CD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ausência plenária do vereador 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Thiago Araújo Moreira Bicalho</w:t>
      </w:r>
      <w:r w:rsidR="00A52858">
        <w:rPr>
          <w:rFonts w:ascii="Arial" w:eastAsia="MS Mincho" w:hAnsi="Arial" w:cs="Arial"/>
          <w:sz w:val="28"/>
          <w:szCs w:val="28"/>
          <w:lang w:eastAsia="pt-BR"/>
        </w:rPr>
        <w:t xml:space="preserve"> que solicitou verificação de quórum e deu entrada 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no plenário durante a discussão do projeto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A52858">
        <w:rPr>
          <w:rFonts w:ascii="Arial" w:eastAsia="MS Mincho" w:hAnsi="Arial" w:cs="Arial"/>
          <w:sz w:val="28"/>
          <w:szCs w:val="28"/>
          <w:lang w:eastAsia="pt-BR"/>
        </w:rPr>
        <w:t>segundo turno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A5285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Projeto de Lei nº</w:t>
      </w:r>
      <w:r w:rsidR="00036074" w:rsidRPr="00036074">
        <w:rPr>
          <w:rFonts w:ascii="Arial" w:eastAsia="MS Mincho" w:hAnsi="Arial" w:cs="Arial"/>
          <w:sz w:val="28"/>
          <w:szCs w:val="28"/>
          <w:lang w:eastAsia="pt-BR"/>
        </w:rPr>
        <w:t xml:space="preserve"> 1.608/2025, de iniciativa do Vereador Revetrie Silva Teixeira,</w:t>
      </w:r>
      <w:r w:rsidR="00315537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36074" w:rsidRPr="00036074">
        <w:rPr>
          <w:rFonts w:ascii="Arial" w:eastAsia="MS Mincho" w:hAnsi="Arial" w:cs="Arial"/>
          <w:sz w:val="28"/>
          <w:szCs w:val="28"/>
          <w:lang w:eastAsia="pt-BR"/>
        </w:rPr>
        <w:t>que Estabelece diretrizes e providências a serem adotadas pelo Município de João Monlevade diante da implantação de praça de pedágio em trechos rodoviários concedidos que impactem o tráfego urbano local, e dá outras providências</w:t>
      </w:r>
      <w:r w:rsidR="007B7548">
        <w:rPr>
          <w:rFonts w:ascii="Arial" w:eastAsia="MS Mincho" w:hAnsi="Arial" w:cs="Arial"/>
          <w:sz w:val="28"/>
          <w:szCs w:val="28"/>
          <w:lang w:eastAsia="pt-BR"/>
        </w:rPr>
        <w:t>, contendo Emenda 01, apresentada pela Comissão de Legislação e Justiça e Redação, sendo a Emenda e o Projeto a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provado</w:t>
      </w:r>
      <w:r w:rsidR="007B7548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votantes. </w:t>
      </w:r>
      <w:r w:rsidR="00964B57">
        <w:rPr>
          <w:rFonts w:ascii="Arial" w:eastAsia="MS Mincho" w:hAnsi="Arial" w:cs="Arial"/>
          <w:sz w:val="28"/>
          <w:szCs w:val="28"/>
          <w:lang w:eastAsia="pt-BR"/>
        </w:rPr>
        <w:t>Foram lidos os Requerimentos nºs: 07, do vereador Marcos Vinícius Martins Dornelas; 08, do vereador Revetrie Silva Teixeira; 09, do vereador Zuza Gino de Oliveira Veloso; e 10, do vereador Bruno Nepomuceno Braga. Foram lidas as Indicações nºs:</w:t>
      </w:r>
      <w:r w:rsidR="00056F2D">
        <w:rPr>
          <w:rFonts w:ascii="Arial" w:eastAsia="MS Mincho" w:hAnsi="Arial" w:cs="Arial"/>
          <w:sz w:val="28"/>
          <w:szCs w:val="28"/>
          <w:lang w:eastAsia="pt-BR"/>
        </w:rPr>
        <w:t xml:space="preserve"> 111 a 114, do vereador Alysson Barcelos Lima; 115 a 118, do vereador João Cassimiro da Silva; 119 a 123, do vereador Bruno Nepomuceno Braga; 124 a 128, do vereador Belmar Lacerda Silva Diniz; 129 a 132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56F2D">
        <w:rPr>
          <w:rFonts w:ascii="Arial" w:eastAsia="MS Mincho" w:hAnsi="Arial" w:cs="Arial"/>
          <w:sz w:val="28"/>
          <w:szCs w:val="28"/>
          <w:lang w:eastAsia="pt-BR"/>
        </w:rPr>
        <w:t>do vereador Revetrie Silva Teixeira; 133</w:t>
      </w:r>
      <w:r w:rsidR="00997448">
        <w:rPr>
          <w:rFonts w:ascii="Arial" w:eastAsia="MS Mincho" w:hAnsi="Arial" w:cs="Arial"/>
          <w:sz w:val="28"/>
          <w:szCs w:val="28"/>
          <w:lang w:eastAsia="pt-BR"/>
        </w:rPr>
        <w:t xml:space="preserve"> a 135 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 xml:space="preserve">e 141, </w:t>
      </w:r>
      <w:r w:rsidR="00997448">
        <w:rPr>
          <w:rFonts w:ascii="Arial" w:eastAsia="MS Mincho" w:hAnsi="Arial" w:cs="Arial"/>
          <w:sz w:val="28"/>
          <w:szCs w:val="28"/>
          <w:lang w:eastAsia="pt-BR"/>
        </w:rPr>
        <w:t xml:space="preserve">do vereador Geraldo Camilo Leles Pontes; 136 a 140, do vereador Carlos Geraldo Bicalho; 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 xml:space="preserve">142 a 145, do vereador Fernando Linhares Pereira; </w:t>
      </w:r>
      <w:r w:rsidR="001D62E9">
        <w:rPr>
          <w:rFonts w:ascii="Arial" w:eastAsia="MS Mincho" w:hAnsi="Arial" w:cs="Arial"/>
          <w:sz w:val="28"/>
          <w:szCs w:val="28"/>
          <w:lang w:eastAsia="pt-BR"/>
        </w:rPr>
        <w:t xml:space="preserve">e </w:t>
      </w:r>
      <w:r w:rsidR="001D62E9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147, 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>do vereador Sidney de Oliveira Bernabé. O</w:t>
      </w:r>
      <w:r w:rsidR="00964B57">
        <w:rPr>
          <w:rFonts w:ascii="Arial" w:eastAsia="MS Mincho" w:hAnsi="Arial" w:cs="Arial"/>
          <w:sz w:val="28"/>
          <w:szCs w:val="28"/>
          <w:lang w:eastAsia="pt-BR"/>
        </w:rPr>
        <w:t xml:space="preserve"> vereador Fernando Linhares Pereira retirou a Indicação 146, de sua autoria.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Os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es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 Carlos Geraldo Bicalho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e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Alysson Barcelos Lima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solicita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m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 destaque nas Indicações 128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 xml:space="preserve">e 136, </w:t>
      </w:r>
      <w:r w:rsidR="00061CA5">
        <w:rPr>
          <w:rFonts w:ascii="Arial" w:eastAsia="MS Mincho" w:hAnsi="Arial" w:cs="Arial"/>
          <w:sz w:val="28"/>
          <w:szCs w:val="28"/>
          <w:lang w:eastAsia="pt-BR"/>
        </w:rPr>
        <w:t>respectivamente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 xml:space="preserve">. Foram deferidas as Moções de Pesar nºs: 25, do vereador Revetrie Silva Teixeira, pelo falecimento do senhor Ademir de Oliveira e seu filho Alifer Arthur de Oliveira Gonçalves e da senhora Juliana Romana, esposa e mãe; e 26, do vereador Fernando Linhares Pereira, pelo falecimento do senhor Paulo Ferreira Bernardo, conhecido como Baú. Foi lida a Moção </w:t>
      </w:r>
      <w:r w:rsidR="00CB19C0">
        <w:rPr>
          <w:rFonts w:ascii="Arial" w:eastAsia="MS Mincho" w:hAnsi="Arial" w:cs="Arial"/>
          <w:sz w:val="28"/>
          <w:szCs w:val="28"/>
          <w:lang w:eastAsia="pt-BR"/>
        </w:rPr>
        <w:t xml:space="preserve">de Repúdio </w:t>
      </w:r>
      <w:r w:rsidR="00E97C61">
        <w:rPr>
          <w:rFonts w:ascii="Arial" w:eastAsia="MS Mincho" w:hAnsi="Arial" w:cs="Arial"/>
          <w:sz w:val="28"/>
          <w:szCs w:val="28"/>
          <w:lang w:eastAsia="pt-BR"/>
        </w:rPr>
        <w:t>nº 27, d</w:t>
      </w:r>
      <w:r w:rsidR="00CB19C0">
        <w:rPr>
          <w:rFonts w:ascii="Arial" w:eastAsia="MS Mincho" w:hAnsi="Arial" w:cs="Arial"/>
          <w:sz w:val="28"/>
          <w:szCs w:val="28"/>
          <w:lang w:eastAsia="pt-BR"/>
        </w:rPr>
        <w:t xml:space="preserve">o vereador Sinval Jacinto Dias e outros, à Escola de Samba Acadêmicos de Niterói, que retratou a família tradicional conservadora em latas de conserva, considerando o desrespeito aos valores morais e sociais defendidos pelos cidadãos de João Monlevade. </w:t>
      </w:r>
      <w:r w:rsidR="001D62E9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Foram aprovadas pelo Plenário proposições apresentadas pelo vereador Sinval Jacinto Dias para votação da Moção de Repúdio e </w:t>
      </w:r>
      <w:r w:rsidR="00646594">
        <w:rPr>
          <w:rFonts w:ascii="Arial" w:eastAsia="Times New Roman" w:hAnsi="Arial" w:cs="Arial"/>
          <w:bCs/>
          <w:sz w:val="28"/>
          <w:szCs w:val="28"/>
          <w:lang w:eastAsia="pt-BR"/>
        </w:rPr>
        <w:t>pelo</w:t>
      </w:r>
      <w:r w:rsidR="001D62E9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vereador Belmar</w:t>
      </w:r>
      <w:r w:rsidR="00646594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Lacerda Silva Diniz</w:t>
      </w:r>
      <w:r w:rsidR="001D62E9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para votação em bloco dos Requerimentos e das Indicações, incluindo as que foram lidas. </w:t>
      </w:r>
      <w:r w:rsidR="00CB19C0">
        <w:rPr>
          <w:rFonts w:ascii="Arial" w:eastAsia="MS Mincho" w:hAnsi="Arial" w:cs="Arial"/>
          <w:sz w:val="28"/>
          <w:szCs w:val="28"/>
          <w:lang w:eastAsia="pt-BR"/>
        </w:rPr>
        <w:t>Foi concedida vista</w:t>
      </w:r>
      <w:r w:rsidR="008959B3">
        <w:rPr>
          <w:rFonts w:ascii="Arial" w:eastAsia="MS Mincho" w:hAnsi="Arial" w:cs="Arial"/>
          <w:sz w:val="28"/>
          <w:szCs w:val="28"/>
          <w:lang w:eastAsia="pt-BR"/>
        </w:rPr>
        <w:t xml:space="preserve"> pelo prazo de sete dias</w:t>
      </w:r>
      <w:r w:rsidR="00CB19C0">
        <w:rPr>
          <w:rFonts w:ascii="Arial" w:eastAsia="MS Mincho" w:hAnsi="Arial" w:cs="Arial"/>
          <w:sz w:val="28"/>
          <w:szCs w:val="28"/>
          <w:lang w:eastAsia="pt-BR"/>
        </w:rPr>
        <w:t xml:space="preserve"> ao vereador Zuza Gino de Oliveira Veloso no </w:t>
      </w:r>
      <w:bookmarkStart w:id="2" w:name="_Hlk221894353"/>
      <w:r w:rsidR="00CB19C0">
        <w:rPr>
          <w:rFonts w:ascii="Arial" w:eastAsia="MS Mincho" w:hAnsi="Arial" w:cs="Arial"/>
          <w:sz w:val="28"/>
          <w:szCs w:val="28"/>
          <w:lang w:eastAsia="pt-BR"/>
        </w:rPr>
        <w:t xml:space="preserve">Anteprojeto de Lei nº 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03/2026,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de iniciativa da vereadora Maria do Sagrado Coração Rodrigues Santos, que </w:t>
      </w:r>
      <w:r w:rsidR="00061CA5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ispõe sobre a instituição do Programa “Desjejum Escolar” na rede pública municipal de João Monlevade e dá outras providências</w:t>
      </w:r>
      <w:r w:rsidR="00CB19C0">
        <w:rPr>
          <w:rFonts w:ascii="Arial" w:eastAsia="Times New Roman" w:hAnsi="Arial" w:cs="Arial"/>
          <w:bCs/>
          <w:sz w:val="28"/>
          <w:szCs w:val="28"/>
          <w:lang w:eastAsia="pt-BR"/>
        </w:rPr>
        <w:t>. Foi aprovado com treze votos favoráveis</w:t>
      </w:r>
      <w:r w:rsidR="009A284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dos vereadores votantes</w:t>
      </w:r>
      <w:r w:rsidR="00CB19C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 um voto contrário do vereador Sidney de Oliveira Bernabé o Anteprojeto de Lei nº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bookmarkEnd w:id="2"/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04/2026, de iniciativa da vereadora Maria do Sagrado Coração Rodrigues Santos, que que </w:t>
      </w:r>
      <w:r w:rsidR="00061CA5">
        <w:rPr>
          <w:rFonts w:ascii="Arial" w:eastAsia="Times New Roman" w:hAnsi="Arial" w:cs="Arial"/>
          <w:bCs/>
          <w:sz w:val="28"/>
          <w:szCs w:val="28"/>
          <w:lang w:eastAsia="pt-BR"/>
        </w:rPr>
        <w:t>D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ispõe sobre o abono de faltas para servidoras e servidores que acompanham filhos ou dependentes em consultas médicas, e dá outras providências.</w:t>
      </w:r>
      <w:r w:rsidR="00061CA5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CB19C0">
        <w:rPr>
          <w:rFonts w:ascii="Arial" w:eastAsia="Times New Roman" w:hAnsi="Arial" w:cs="Arial"/>
          <w:bCs/>
          <w:sz w:val="28"/>
          <w:szCs w:val="28"/>
          <w:lang w:eastAsia="pt-BR"/>
        </w:rPr>
        <w:t>Foram aprovados</w:t>
      </w:r>
      <w:r w:rsidR="009A284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por unanimidade dos vereadores votantes</w:t>
      </w:r>
      <w:r w:rsidR="00CB19C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os Requerimentos nºs: 07, 08, 09 e 10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>, lidos na presente reunião</w:t>
      </w:r>
      <w:r w:rsidR="00CB19C0">
        <w:rPr>
          <w:rFonts w:ascii="Arial" w:eastAsia="Times New Roman" w:hAnsi="Arial" w:cs="Arial"/>
          <w:bCs/>
          <w:sz w:val="28"/>
          <w:szCs w:val="28"/>
          <w:lang w:eastAsia="pt-BR"/>
        </w:rPr>
        <w:t>; e as Indicações nºs: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54 e 82 a 85</w:t>
      </w:r>
      <w:bookmarkStart w:id="3" w:name="_Hlk222818001"/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</w:t>
      </w:r>
      <w:bookmarkEnd w:id="3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Belmar Lacerda Silva Diniz; 86 a 90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Carlos Geraldo Bicalho; 9</w:t>
      </w:r>
      <w:r w:rsidR="0080329A">
        <w:rPr>
          <w:rFonts w:ascii="Arial" w:eastAsia="Times New Roman" w:hAnsi="Arial" w:cs="Arial"/>
          <w:bCs/>
          <w:sz w:val="28"/>
          <w:szCs w:val="28"/>
          <w:lang w:eastAsia="pt-BR"/>
        </w:rPr>
        <w:t>1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80329A">
        <w:rPr>
          <w:rFonts w:ascii="Arial" w:eastAsia="Times New Roman" w:hAnsi="Arial" w:cs="Arial"/>
          <w:bCs/>
          <w:sz w:val="28"/>
          <w:szCs w:val="28"/>
          <w:lang w:eastAsia="pt-BR"/>
        </w:rPr>
        <w:t>a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93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Zuza Gino de Oliveira Veloso; 94 a 98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Thiago Araújo Moreira Bicalho; 99 a 102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Geraldo Camilo Leles Pontes; 103 a 105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Alysson Barcelos Lima; 106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Vanderlei Cardoso Miranda; 107 a 110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do vereador Revetrie Silva Teixeira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>; e 111 a 127, 129 a 135, 137 a 145 e 147, lidas na presente reunião. Foi aprovada com onze votos favoráveis</w:t>
      </w:r>
      <w:r w:rsidR="009A284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dos vereadores votantes</w:t>
      </w:r>
      <w:r w:rsidR="008D660F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 três votos contrários dos vereadores Belmar Lacerda Silva Diniz, Bruno Nepomuceno Braga e Maria do Sagrado Coração Rodrigues Santos, a Moção de Repúdio nº 27, lida na presente reunião. </w:t>
      </w:r>
      <w:r w:rsidR="00621EAB">
        <w:rPr>
          <w:rFonts w:ascii="Arial" w:eastAsia="Calibri" w:hAnsi="Arial" w:cs="Arial"/>
          <w:sz w:val="28"/>
          <w:szCs w:val="28"/>
        </w:rPr>
        <w:t xml:space="preserve">Não houve inscrito para fazer uso da Tribuna </w:t>
      </w:r>
      <w:r w:rsidR="00621EAB">
        <w:rPr>
          <w:rFonts w:ascii="Arial" w:eastAsia="Calibri" w:hAnsi="Arial" w:cs="Arial"/>
          <w:sz w:val="28"/>
          <w:szCs w:val="28"/>
        </w:rPr>
        <w:lastRenderedPageBreak/>
        <w:t xml:space="preserve">Popular. No horário destinado à Tribuna de Vereadores fizeram uso da palavra: </w:t>
      </w:r>
      <w:r w:rsidR="0043465A">
        <w:rPr>
          <w:rFonts w:ascii="Arial" w:eastAsia="Calibri" w:hAnsi="Arial" w:cs="Arial"/>
          <w:sz w:val="28"/>
          <w:szCs w:val="28"/>
        </w:rPr>
        <w:t xml:space="preserve">Fernando Linhares Pereira, </w:t>
      </w:r>
      <w:r w:rsidR="008D660F">
        <w:rPr>
          <w:rFonts w:ascii="Arial" w:eastAsia="Calibri" w:hAnsi="Arial" w:cs="Arial"/>
          <w:sz w:val="28"/>
          <w:szCs w:val="28"/>
        </w:rPr>
        <w:t>Zuza Gino de Oliveira</w:t>
      </w:r>
      <w:r w:rsidR="0071185D">
        <w:rPr>
          <w:rFonts w:ascii="Arial" w:eastAsia="Calibri" w:hAnsi="Arial" w:cs="Arial"/>
          <w:sz w:val="28"/>
          <w:szCs w:val="28"/>
        </w:rPr>
        <w:t xml:space="preserve"> Veloso,</w:t>
      </w:r>
      <w:r w:rsidR="008D660F">
        <w:rPr>
          <w:rFonts w:ascii="Arial" w:eastAsia="Calibri" w:hAnsi="Arial" w:cs="Arial"/>
          <w:sz w:val="28"/>
          <w:szCs w:val="28"/>
        </w:rPr>
        <w:t xml:space="preserve"> </w:t>
      </w:r>
      <w:r w:rsidR="0071185D">
        <w:rPr>
          <w:rFonts w:ascii="Arial" w:eastAsia="Calibri" w:hAnsi="Arial" w:cs="Arial"/>
          <w:sz w:val="28"/>
          <w:szCs w:val="28"/>
        </w:rPr>
        <w:t>que solicitou um minuto de silêncio pelo falecimento de Gabriel Henrique Andrade da Silva</w:t>
      </w:r>
      <w:r w:rsidR="00061CA5">
        <w:rPr>
          <w:rFonts w:ascii="Arial" w:eastAsia="Calibri" w:hAnsi="Arial" w:cs="Arial"/>
          <w:sz w:val="28"/>
          <w:szCs w:val="28"/>
        </w:rPr>
        <w:t>;</w:t>
      </w:r>
      <w:r w:rsidR="008D660F">
        <w:rPr>
          <w:rFonts w:ascii="Arial" w:eastAsia="Calibri" w:hAnsi="Arial" w:cs="Arial"/>
          <w:sz w:val="28"/>
          <w:szCs w:val="28"/>
        </w:rPr>
        <w:t xml:space="preserve"> Sinval Jacinto Dias,</w:t>
      </w:r>
      <w:r w:rsidR="008D660F" w:rsidRPr="008D660F">
        <w:rPr>
          <w:rFonts w:ascii="Arial" w:eastAsia="Calibri" w:hAnsi="Arial" w:cs="Arial"/>
          <w:sz w:val="28"/>
          <w:szCs w:val="28"/>
        </w:rPr>
        <w:t xml:space="preserve"> </w:t>
      </w:r>
      <w:r w:rsidR="008D660F">
        <w:rPr>
          <w:rFonts w:ascii="Arial" w:eastAsia="Calibri" w:hAnsi="Arial" w:cs="Arial"/>
          <w:sz w:val="28"/>
          <w:szCs w:val="28"/>
        </w:rPr>
        <w:t>Carlos Geraldo Bicalho,</w:t>
      </w:r>
      <w:r w:rsidR="008D660F" w:rsidRPr="008D660F">
        <w:rPr>
          <w:rFonts w:ascii="Arial" w:eastAsia="Calibri" w:hAnsi="Arial" w:cs="Arial"/>
          <w:sz w:val="28"/>
          <w:szCs w:val="28"/>
        </w:rPr>
        <w:t xml:space="preserve"> </w:t>
      </w:r>
      <w:r w:rsidR="008D660F">
        <w:rPr>
          <w:rFonts w:ascii="Arial" w:eastAsia="Calibri" w:hAnsi="Arial" w:cs="Arial"/>
          <w:sz w:val="28"/>
          <w:szCs w:val="28"/>
        </w:rPr>
        <w:t>Bruno Nepomuceno Braga, Alysson Barcelos Lima, Belmar Lacerda Silva Diniz, Maria do Sagrado Coração Rodrigues Santos, João Cassimiro da Silva, Vanderlei Cardoso Miranda, Marcos Vinícius Martins Dornelas,</w:t>
      </w:r>
      <w:r w:rsidR="00061CA5">
        <w:rPr>
          <w:rFonts w:ascii="Arial" w:eastAsia="Calibri" w:hAnsi="Arial" w:cs="Arial"/>
          <w:sz w:val="28"/>
          <w:szCs w:val="28"/>
        </w:rPr>
        <w:t xml:space="preserve"> </w:t>
      </w:r>
      <w:r w:rsidR="008D660F">
        <w:rPr>
          <w:rFonts w:ascii="Arial" w:eastAsia="Calibri" w:hAnsi="Arial" w:cs="Arial"/>
          <w:sz w:val="28"/>
          <w:szCs w:val="28"/>
        </w:rPr>
        <w:t xml:space="preserve">Thiago Araújo Moreira Bicalho, Geraldo Camilo Leles Pontes e Sidney de Oliveira Bernabé.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 vereadores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Belmar Lacerda Silva Diniz,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Maria do Sagrado Coração Rodrigues Santos, </w:t>
      </w:r>
      <w:r w:rsidR="00366D93">
        <w:rPr>
          <w:rFonts w:ascii="Arial" w:eastAsia="Times New Roman" w:hAnsi="Arial" w:cs="Arial"/>
          <w:sz w:val="28"/>
          <w:szCs w:val="28"/>
          <w:lang w:eastAsia="pt-BR"/>
        </w:rPr>
        <w:t xml:space="preserve">Marcos Vinícius Martins Dornelas,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Sinval Jacinto Dias, Thiago Araújo Moreira Bicalho e 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Revetrie Silva Teixeira fizeram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dezessete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 xml:space="preserve"> horas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dez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minutos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O Presidente convidou para sessão solene para entrega de Moção de Aplausos ao senhor Carlos Nicácio da Silva, proposta pelo vereador Revetrie Silva Teixeira.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as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ausências plenárias dos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vereadores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Alysson Barcelos Lima, Bruno Nepomuceno Braga, Sidney de Oliveira Bernabé, Vanderlei Cardoso Miranda e Zuza Gino de Oliveira Veloso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 presente ata, que depois de lida, se achada conforme, será assinada por mim e pelo Presidente desta Casa. Sala de Sessões da Câmara, </w:t>
      </w:r>
      <w:r w:rsidR="00B012FB">
        <w:rPr>
          <w:rFonts w:ascii="Arial" w:eastAsia="Times New Roman" w:hAnsi="Arial" w:cs="Arial"/>
          <w:sz w:val="28"/>
          <w:szCs w:val="28"/>
          <w:lang w:eastAsia="pt-BR"/>
        </w:rPr>
        <w:t>vinte e cinco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de fevereiro de dois mil e vinte e seis.</w:t>
      </w:r>
    </w:p>
    <w:p w14:paraId="7EFF549E" w14:textId="4DCB90D8" w:rsidR="00E57ADE" w:rsidRP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p w14:paraId="4C8D9386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bookmarkEnd w:id="0"/>
    <w:p w14:paraId="259C5231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sectPr w:rsidR="00E57ADE" w:rsidSect="00066F0B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7EFF" w14:textId="77777777" w:rsidR="002E6CA8" w:rsidRDefault="002E6CA8">
      <w:pPr>
        <w:spacing w:after="0" w:line="240" w:lineRule="auto"/>
      </w:pPr>
      <w:r>
        <w:separator/>
      </w:r>
    </w:p>
  </w:endnote>
  <w:endnote w:type="continuationSeparator" w:id="0">
    <w:p w14:paraId="22638F59" w14:textId="77777777" w:rsidR="002E6CA8" w:rsidRDefault="002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3783" w14:textId="77777777" w:rsidR="002E6CA8" w:rsidRDefault="002E6CA8">
      <w:pPr>
        <w:spacing w:after="0" w:line="240" w:lineRule="auto"/>
      </w:pPr>
      <w:r>
        <w:separator/>
      </w:r>
    </w:p>
  </w:footnote>
  <w:footnote w:type="continuationSeparator" w:id="0">
    <w:p w14:paraId="67232990" w14:textId="77777777" w:rsidR="002E6CA8" w:rsidRDefault="002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E28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554F"/>
    <w:rsid w:val="001576FE"/>
    <w:rsid w:val="0016074B"/>
    <w:rsid w:val="00161BF7"/>
    <w:rsid w:val="00162361"/>
    <w:rsid w:val="00162D9F"/>
    <w:rsid w:val="001650FE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2E9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79D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536B"/>
    <w:rsid w:val="002A6BA3"/>
    <w:rsid w:val="002A6DD5"/>
    <w:rsid w:val="002A7A5A"/>
    <w:rsid w:val="002A7C5A"/>
    <w:rsid w:val="002B2889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232A"/>
    <w:rsid w:val="00403046"/>
    <w:rsid w:val="0040330B"/>
    <w:rsid w:val="004050E5"/>
    <w:rsid w:val="00407E03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656"/>
    <w:rsid w:val="004F4B66"/>
    <w:rsid w:val="004F6245"/>
    <w:rsid w:val="004F78BE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674E"/>
    <w:rsid w:val="005268F1"/>
    <w:rsid w:val="00526B4B"/>
    <w:rsid w:val="005271B5"/>
    <w:rsid w:val="00531589"/>
    <w:rsid w:val="00536CA2"/>
    <w:rsid w:val="00543A68"/>
    <w:rsid w:val="00545042"/>
    <w:rsid w:val="005452A1"/>
    <w:rsid w:val="005452E1"/>
    <w:rsid w:val="00546B3A"/>
    <w:rsid w:val="00546F8C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354E"/>
    <w:rsid w:val="00614B1B"/>
    <w:rsid w:val="00614E08"/>
    <w:rsid w:val="006166A6"/>
    <w:rsid w:val="00617305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202C"/>
    <w:rsid w:val="0074224C"/>
    <w:rsid w:val="00743B04"/>
    <w:rsid w:val="00744FE1"/>
    <w:rsid w:val="00745F8E"/>
    <w:rsid w:val="0074602D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514B"/>
    <w:rsid w:val="00A50F22"/>
    <w:rsid w:val="00A52858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B0384"/>
    <w:rsid w:val="00AB0996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70676"/>
    <w:rsid w:val="00B70A80"/>
    <w:rsid w:val="00B70CCB"/>
    <w:rsid w:val="00B70D5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1649"/>
    <w:rsid w:val="00E71A32"/>
    <w:rsid w:val="00E72FF3"/>
    <w:rsid w:val="00E74B67"/>
    <w:rsid w:val="00E750AF"/>
    <w:rsid w:val="00E767A8"/>
    <w:rsid w:val="00E76B71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DF3"/>
    <w:rsid w:val="00E952A7"/>
    <w:rsid w:val="00E970AD"/>
    <w:rsid w:val="00E97C61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8B3"/>
    <w:rsid w:val="00EF7E4F"/>
    <w:rsid w:val="00F003F7"/>
    <w:rsid w:val="00F00592"/>
    <w:rsid w:val="00F028EA"/>
    <w:rsid w:val="00F03B53"/>
    <w:rsid w:val="00F03D4B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8E7-A47F-469B-B81F-78F7DE76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9</cp:revision>
  <cp:lastPrinted>2026-02-25T13:37:00Z</cp:lastPrinted>
  <dcterms:created xsi:type="dcterms:W3CDTF">2026-03-03T11:27:00Z</dcterms:created>
  <dcterms:modified xsi:type="dcterms:W3CDTF">2026-03-03T19:20:00Z</dcterms:modified>
</cp:coreProperties>
</file>